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46F4E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EA78F1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S.A. </w:t>
      </w:r>
    </w:p>
    <w:p w14:paraId="507EFE25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social: </w:t>
      </w:r>
      <w:r w:rsidR="00EA78F1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8F1" w:rsidRPr="00214433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EA78F1" w:rsidRPr="00214433">
        <w:rPr>
          <w:rFonts w:ascii="Times New Roman" w:hAnsi="Times New Roman" w:cs="Times New Roman"/>
          <w:sz w:val="24"/>
          <w:szCs w:val="24"/>
        </w:rPr>
        <w:t>. Alba Iulia</w:t>
      </w:r>
      <w:r w:rsidRPr="00214433">
        <w:rPr>
          <w:rFonts w:ascii="Times New Roman" w:hAnsi="Times New Roman" w:cs="Times New Roman"/>
          <w:sz w:val="24"/>
          <w:szCs w:val="24"/>
        </w:rPr>
        <w:t xml:space="preserve"> nr.</w:t>
      </w:r>
      <w:r w:rsidR="00036BDB" w:rsidRPr="00214433">
        <w:rPr>
          <w:rFonts w:ascii="Times New Roman" w:hAnsi="Times New Roman" w:cs="Times New Roman"/>
          <w:sz w:val="24"/>
          <w:szCs w:val="24"/>
        </w:rPr>
        <w:t>70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8A01E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Tel 02</w:t>
      </w:r>
      <w:r w:rsidR="00036BDB" w:rsidRPr="00214433">
        <w:rPr>
          <w:rFonts w:ascii="Times New Roman" w:hAnsi="Times New Roman" w:cs="Times New Roman"/>
          <w:sz w:val="24"/>
          <w:szCs w:val="24"/>
        </w:rPr>
        <w:t>69</w:t>
      </w:r>
      <w:r w:rsidRPr="00214433">
        <w:rPr>
          <w:rFonts w:ascii="Times New Roman" w:hAnsi="Times New Roman" w:cs="Times New Roman"/>
          <w:sz w:val="24"/>
          <w:szCs w:val="24"/>
        </w:rPr>
        <w:t>/2</w:t>
      </w:r>
      <w:r w:rsidR="00036BDB" w:rsidRPr="00214433">
        <w:rPr>
          <w:rFonts w:ascii="Times New Roman" w:hAnsi="Times New Roman" w:cs="Times New Roman"/>
          <w:sz w:val="24"/>
          <w:szCs w:val="24"/>
        </w:rPr>
        <w:t>29651</w:t>
      </w:r>
      <w:r w:rsidRPr="00214433">
        <w:rPr>
          <w:rFonts w:ascii="Times New Roman" w:hAnsi="Times New Roman" w:cs="Times New Roman"/>
          <w:sz w:val="24"/>
          <w:szCs w:val="24"/>
        </w:rPr>
        <w:t xml:space="preserve"> Fax 02</w:t>
      </w:r>
      <w:r w:rsidR="00036BDB" w:rsidRPr="00214433">
        <w:rPr>
          <w:rFonts w:ascii="Times New Roman" w:hAnsi="Times New Roman" w:cs="Times New Roman"/>
          <w:sz w:val="24"/>
          <w:szCs w:val="24"/>
        </w:rPr>
        <w:t>69</w:t>
      </w:r>
      <w:r w:rsidRPr="00214433">
        <w:rPr>
          <w:rFonts w:ascii="Times New Roman" w:hAnsi="Times New Roman" w:cs="Times New Roman"/>
          <w:sz w:val="24"/>
          <w:szCs w:val="24"/>
        </w:rPr>
        <w:t>/2</w:t>
      </w:r>
      <w:r w:rsidR="00036BDB" w:rsidRPr="00214433">
        <w:rPr>
          <w:rFonts w:ascii="Times New Roman" w:hAnsi="Times New Roman" w:cs="Times New Roman"/>
          <w:sz w:val="24"/>
          <w:szCs w:val="24"/>
        </w:rPr>
        <w:t>29650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536E1A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sz w:val="24"/>
          <w:szCs w:val="24"/>
        </w:rPr>
        <w:t>785205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38EB3" w14:textId="5B7199A1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înreg.la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Comertului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J1991</w:t>
      </w:r>
      <w:r w:rsidR="007C615E">
        <w:rPr>
          <w:rFonts w:ascii="Times New Roman" w:hAnsi="Times New Roman" w:cs="Times New Roman"/>
          <w:sz w:val="24"/>
          <w:szCs w:val="24"/>
        </w:rPr>
        <w:t>000089326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7625CB" w14:textId="0F1BB526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Capital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: </w:t>
      </w:r>
      <w:r w:rsidR="005638C4" w:rsidRPr="00214433">
        <w:rPr>
          <w:rFonts w:ascii="Times New Roman" w:hAnsi="Times New Roman" w:cs="Times New Roman"/>
          <w:sz w:val="24"/>
          <w:szCs w:val="24"/>
        </w:rPr>
        <w:t>10.710.221</w:t>
      </w:r>
      <w:r w:rsidRPr="00214433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3E94C280" w14:textId="77777777" w:rsidR="00191226" w:rsidRPr="00214433" w:rsidRDefault="00191226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BF67599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90A6B43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P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I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E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C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D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H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T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E</w:t>
      </w:r>
    </w:p>
    <w:p w14:paraId="4FC1CCC5" w14:textId="77777777" w:rsidR="00191226" w:rsidRPr="00214433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97CD4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A96B3FF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HOTARARE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2841573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037D87C" w14:textId="2746ED0C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ADUNAREA GENERALA </w:t>
      </w:r>
      <w:r w:rsidR="00001428">
        <w:rPr>
          <w:rFonts w:ascii="Times New Roman" w:hAnsi="Times New Roman" w:cs="Times New Roman"/>
          <w:sz w:val="24"/>
          <w:szCs w:val="24"/>
        </w:rPr>
        <w:t>EXTRA</w:t>
      </w:r>
      <w:r w:rsidRPr="00214433">
        <w:rPr>
          <w:rFonts w:ascii="Times New Roman" w:hAnsi="Times New Roman" w:cs="Times New Roman"/>
          <w:sz w:val="24"/>
          <w:szCs w:val="24"/>
        </w:rPr>
        <w:t xml:space="preserve">ORDINARA </w:t>
      </w:r>
      <w:proofErr w:type="gramStart"/>
      <w:r w:rsidRPr="0021443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14433">
        <w:rPr>
          <w:rFonts w:ascii="Times New Roman" w:hAnsi="Times New Roman" w:cs="Times New Roman"/>
          <w:sz w:val="24"/>
          <w:szCs w:val="24"/>
        </w:rPr>
        <w:t xml:space="preserve"> ACTIONARILOR </w:t>
      </w:r>
      <w:r w:rsidR="00036BDB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SA</w:t>
      </w:r>
    </w:p>
    <w:p w14:paraId="0978E2B2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</w:p>
    <w:p w14:paraId="7D9D6B60" w14:textId="6889361B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din data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7C615E">
        <w:rPr>
          <w:rFonts w:ascii="Times New Roman" w:hAnsi="Times New Roman" w:cs="Times New Roman"/>
          <w:sz w:val="24"/>
          <w:szCs w:val="24"/>
        </w:rPr>
        <w:t>16</w:t>
      </w:r>
      <w:r w:rsidR="005638C4" w:rsidRPr="00214433">
        <w:rPr>
          <w:rFonts w:ascii="Times New Roman" w:hAnsi="Times New Roman" w:cs="Times New Roman"/>
          <w:sz w:val="24"/>
          <w:szCs w:val="24"/>
        </w:rPr>
        <w:t>/</w:t>
      </w:r>
      <w:r w:rsidR="007C615E">
        <w:rPr>
          <w:rFonts w:ascii="Times New Roman" w:hAnsi="Times New Roman" w:cs="Times New Roman"/>
          <w:sz w:val="24"/>
          <w:szCs w:val="24"/>
        </w:rPr>
        <w:t>17</w:t>
      </w:r>
      <w:r w:rsidR="005638C4" w:rsidRPr="00214433">
        <w:rPr>
          <w:rFonts w:ascii="Times New Roman" w:hAnsi="Times New Roman" w:cs="Times New Roman"/>
          <w:sz w:val="24"/>
          <w:szCs w:val="24"/>
        </w:rPr>
        <w:t>.04.202</w:t>
      </w:r>
      <w:r w:rsidR="007C615E">
        <w:rPr>
          <w:rFonts w:ascii="Times New Roman" w:hAnsi="Times New Roman" w:cs="Times New Roman"/>
          <w:sz w:val="24"/>
          <w:szCs w:val="24"/>
        </w:rPr>
        <w:t>5</w:t>
      </w:r>
    </w:p>
    <w:p w14:paraId="1B2D423B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2528AC1" w14:textId="6FDE45A7" w:rsidR="00A24051" w:rsidRPr="00214433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Azi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r w:rsidR="007C615E">
        <w:rPr>
          <w:rFonts w:ascii="Times New Roman" w:hAnsi="Times New Roman" w:cs="Times New Roman"/>
          <w:sz w:val="24"/>
          <w:szCs w:val="24"/>
        </w:rPr>
        <w:t>16</w:t>
      </w:r>
      <w:r w:rsidR="005638C4" w:rsidRPr="00214433">
        <w:rPr>
          <w:rFonts w:ascii="Times New Roman" w:hAnsi="Times New Roman" w:cs="Times New Roman"/>
          <w:sz w:val="24"/>
          <w:szCs w:val="24"/>
        </w:rPr>
        <w:t>/</w:t>
      </w:r>
      <w:r w:rsidR="007C615E">
        <w:rPr>
          <w:rFonts w:ascii="Times New Roman" w:hAnsi="Times New Roman" w:cs="Times New Roman"/>
          <w:sz w:val="24"/>
          <w:szCs w:val="24"/>
        </w:rPr>
        <w:t>17</w:t>
      </w:r>
      <w:r w:rsidR="005638C4" w:rsidRPr="00214433">
        <w:rPr>
          <w:rFonts w:ascii="Times New Roman" w:hAnsi="Times New Roman" w:cs="Times New Roman"/>
          <w:sz w:val="24"/>
          <w:szCs w:val="24"/>
        </w:rPr>
        <w:t>.04.202</w:t>
      </w:r>
      <w:r w:rsidR="007C615E">
        <w:rPr>
          <w:rFonts w:ascii="Times New Roman" w:hAnsi="Times New Roman" w:cs="Times New Roman"/>
          <w:sz w:val="24"/>
          <w:szCs w:val="24"/>
        </w:rPr>
        <w:t>5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incinta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sediului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 din </w:t>
      </w:r>
      <w:r w:rsidR="00F5217F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217F" w:rsidRPr="00214433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F5217F" w:rsidRPr="00214433">
        <w:rPr>
          <w:rFonts w:ascii="Times New Roman" w:hAnsi="Times New Roman" w:cs="Times New Roman"/>
          <w:sz w:val="24"/>
          <w:szCs w:val="24"/>
        </w:rPr>
        <w:t>. Alba Iulia nr.70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judetul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F5217F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s-a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desfăşurat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prima/a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începând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orele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1</w:t>
      </w:r>
      <w:r w:rsidR="005638C4" w:rsidRPr="00214433">
        <w:rPr>
          <w:rFonts w:ascii="Times New Roman" w:hAnsi="Times New Roman" w:cs="Times New Roman"/>
          <w:sz w:val="24"/>
          <w:szCs w:val="24"/>
        </w:rPr>
        <w:t>1</w:t>
      </w:r>
      <w:r w:rsidRPr="00214433">
        <w:rPr>
          <w:rFonts w:ascii="Times New Roman" w:hAnsi="Times New Roman" w:cs="Times New Roman"/>
          <w:sz w:val="24"/>
          <w:szCs w:val="24"/>
        </w:rPr>
        <w:t xml:space="preserve">.00,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428">
        <w:rPr>
          <w:rFonts w:ascii="Times New Roman" w:hAnsi="Times New Roman" w:cs="Times New Roman"/>
          <w:sz w:val="24"/>
          <w:szCs w:val="24"/>
        </w:rPr>
        <w:t>Extrao</w:t>
      </w:r>
      <w:r w:rsidRPr="00214433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S.A.,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Comerţului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pe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lângă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Tribunalul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J</w:t>
      </w:r>
      <w:r w:rsidR="007C615E">
        <w:rPr>
          <w:rFonts w:ascii="Times New Roman" w:hAnsi="Times New Roman" w:cs="Times New Roman"/>
          <w:sz w:val="24"/>
          <w:szCs w:val="24"/>
        </w:rPr>
        <w:t>19</w:t>
      </w:r>
      <w:r w:rsidRPr="00214433">
        <w:rPr>
          <w:rFonts w:ascii="Times New Roman" w:hAnsi="Times New Roman" w:cs="Times New Roman"/>
          <w:sz w:val="24"/>
          <w:szCs w:val="24"/>
        </w:rPr>
        <w:t>91</w:t>
      </w:r>
      <w:r w:rsidR="007C615E">
        <w:rPr>
          <w:rFonts w:ascii="Times New Roman" w:hAnsi="Times New Roman" w:cs="Times New Roman"/>
          <w:sz w:val="24"/>
          <w:szCs w:val="24"/>
        </w:rPr>
        <w:t>000089326</w:t>
      </w:r>
      <w:r w:rsidRPr="00214433">
        <w:rPr>
          <w:rFonts w:ascii="Times New Roman" w:hAnsi="Times New Roman" w:cs="Times New Roman"/>
          <w:sz w:val="24"/>
          <w:szCs w:val="24"/>
        </w:rPr>
        <w:t xml:space="preserve">, cod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785205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capital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206289" w:rsidRPr="00107A5E">
        <w:rPr>
          <w:rFonts w:ascii="Times New Roman" w:hAnsi="Times New Roman" w:cs="Times New Roman"/>
          <w:sz w:val="24"/>
          <w:szCs w:val="24"/>
        </w:rPr>
        <w:t xml:space="preserve">11.945.059,10 </w:t>
      </w:r>
      <w:r w:rsidRPr="00214433">
        <w:rPr>
          <w:rFonts w:ascii="Times New Roman" w:hAnsi="Times New Roman" w:cs="Times New Roman"/>
          <w:sz w:val="24"/>
          <w:szCs w:val="24"/>
        </w:rPr>
        <w:t xml:space="preserve">lei. </w:t>
      </w:r>
    </w:p>
    <w:p w14:paraId="23A1E63B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0A304A" w14:textId="58A32950" w:rsidR="00A24051" w:rsidRPr="00214433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428">
        <w:rPr>
          <w:rFonts w:ascii="Times New Roman" w:hAnsi="Times New Roman" w:cs="Times New Roman"/>
          <w:sz w:val="24"/>
          <w:szCs w:val="24"/>
        </w:rPr>
        <w:t>Extrao</w:t>
      </w:r>
      <w:r w:rsidRPr="00214433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("AG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A") s-a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p</w:t>
      </w:r>
      <w:r w:rsidRPr="00214433">
        <w:rPr>
          <w:rFonts w:ascii="Times New Roman" w:hAnsi="Times New Roman" w:cs="Times New Roman"/>
          <w:sz w:val="24"/>
          <w:szCs w:val="24"/>
        </w:rPr>
        <w:t>revederilor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convocatorului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IV-a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Tribuna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Bursa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înştiinţarea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instituţiilor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pieţei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capital. </w:t>
      </w:r>
    </w:p>
    <w:p w14:paraId="42EB4BF8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7CE2EB3" w14:textId="30CFA33E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AG</w:t>
      </w:r>
      <w:r w:rsidR="00001428">
        <w:rPr>
          <w:rFonts w:ascii="Times New Roman" w:hAnsi="Times New Roman" w:cs="Times New Roman"/>
          <w:sz w:val="24"/>
          <w:szCs w:val="24"/>
        </w:rPr>
        <w:t>E</w:t>
      </w:r>
      <w:r w:rsidRPr="00214433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toţi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data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referinţă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r w:rsidR="009E2F93" w:rsidRPr="00214433">
        <w:rPr>
          <w:rFonts w:ascii="Times New Roman" w:hAnsi="Times New Roman" w:cs="Times New Roman"/>
          <w:sz w:val="24"/>
          <w:szCs w:val="24"/>
        </w:rPr>
        <w:t>0</w:t>
      </w:r>
      <w:r w:rsidR="007C615E">
        <w:rPr>
          <w:rFonts w:ascii="Times New Roman" w:hAnsi="Times New Roman" w:cs="Times New Roman"/>
          <w:sz w:val="24"/>
          <w:szCs w:val="24"/>
        </w:rPr>
        <w:t>9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AD7" w:rsidRPr="00214433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20</w:t>
      </w:r>
      <w:r w:rsidR="005638C4" w:rsidRPr="00214433">
        <w:rPr>
          <w:rFonts w:ascii="Times New Roman" w:hAnsi="Times New Roman" w:cs="Times New Roman"/>
          <w:sz w:val="24"/>
          <w:szCs w:val="24"/>
        </w:rPr>
        <w:t>2</w:t>
      </w:r>
      <w:r w:rsidR="007C615E">
        <w:rPr>
          <w:rFonts w:ascii="Times New Roman" w:hAnsi="Times New Roman" w:cs="Times New Roman"/>
          <w:sz w:val="24"/>
          <w:szCs w:val="24"/>
        </w:rPr>
        <w:t>5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ţinut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operat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Depozitarul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Central. </w:t>
      </w:r>
    </w:p>
    <w:p w14:paraId="1BE27F6B" w14:textId="75A55E6C" w:rsidR="00A24051" w:rsidRPr="00251C9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51C9F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AG</w:t>
      </w:r>
      <w:r w:rsidR="00001428" w:rsidRPr="00251C9F">
        <w:rPr>
          <w:rFonts w:ascii="Times New Roman" w:hAnsi="Times New Roman" w:cs="Times New Roman"/>
          <w:sz w:val="24"/>
          <w:szCs w:val="24"/>
        </w:rPr>
        <w:t>E</w:t>
      </w:r>
      <w:r w:rsidRPr="00251C9F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prezenţi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acţionari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reprezentanţi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deţinând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care s-au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exprimat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voturi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valabile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reprezentând</w:t>
      </w:r>
      <w:proofErr w:type="spellEnd"/>
      <w:r w:rsidR="00011840" w:rsidRPr="00251C9F">
        <w:rPr>
          <w:rFonts w:ascii="Times New Roman" w:hAnsi="Times New Roman" w:cs="Times New Roman"/>
          <w:sz w:val="24"/>
          <w:szCs w:val="24"/>
        </w:rPr>
        <w:t xml:space="preserve"> </w:t>
      </w:r>
      <w:r w:rsidR="005638C4" w:rsidRPr="00251C9F">
        <w:rPr>
          <w:rFonts w:ascii="Times New Roman" w:hAnsi="Times New Roman" w:cs="Times New Roman"/>
          <w:sz w:val="24"/>
          <w:szCs w:val="24"/>
        </w:rPr>
        <w:t>___</w:t>
      </w:r>
      <w:r w:rsidRPr="00251C9F">
        <w:rPr>
          <w:rFonts w:ascii="Times New Roman" w:hAnsi="Times New Roman" w:cs="Times New Roman"/>
          <w:sz w:val="24"/>
          <w:szCs w:val="24"/>
        </w:rPr>
        <w:t xml:space="preserve"> % din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listei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prezenţă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anexată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verbal al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şedinţei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3EDF0C" w14:textId="77777777" w:rsidR="00A24051" w:rsidRPr="00251C9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FFAB86" w14:textId="77777777" w:rsidR="00A24051" w:rsidRPr="00251C9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51C9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deliberărilor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marginea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punctelor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zi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menţionată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convocator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adoptată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dispoziţiilor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63F732" w14:textId="77777777" w:rsidR="00A24051" w:rsidRPr="00251C9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20EDF86" w14:textId="77777777" w:rsidR="00A24051" w:rsidRPr="00251C9F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C9F">
        <w:rPr>
          <w:rFonts w:ascii="Times New Roman" w:hAnsi="Times New Roman" w:cs="Times New Roman"/>
          <w:b/>
          <w:sz w:val="24"/>
          <w:szCs w:val="24"/>
        </w:rPr>
        <w:t>HOTARARE</w:t>
      </w:r>
    </w:p>
    <w:p w14:paraId="3FA217E2" w14:textId="77777777" w:rsidR="00A24051" w:rsidRPr="00251C9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69B42B5" w14:textId="08857247" w:rsidR="00001428" w:rsidRPr="00251C9F" w:rsidRDefault="00001428" w:rsidP="00001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51C9F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Art.1.</w:t>
      </w:r>
      <w:r w:rsidRPr="00251C9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Se aproba achiziţia imobilelor construcţii şi teren conform Promisiunii bilaterale de vânzare-cumpărare din data de 12.02.2025.</w:t>
      </w:r>
    </w:p>
    <w:p w14:paraId="6D5B02BA" w14:textId="60006DE2" w:rsidR="00001428" w:rsidRPr="00251C9F" w:rsidRDefault="00001428" w:rsidP="00001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51C9F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Art.2.</w:t>
      </w:r>
      <w:r w:rsidRPr="00251C9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Se aprobă ratificarea Hotararii CA nr. 10 din 18.12.2024 privind angajarea unei facilităţi de credit de la Citibank Europe plc. Dublin – Sucursala Romania precum şi constituirea ipotecilor imobiliare în vederea garantării facilitaţii în favoarea Bancii.</w:t>
      </w:r>
    </w:p>
    <w:p w14:paraId="578485C4" w14:textId="52D51199" w:rsidR="00001428" w:rsidRPr="00251C9F" w:rsidRDefault="00001428" w:rsidP="00001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51C9F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Art.3.</w:t>
      </w:r>
      <w:r w:rsidRPr="00251C9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Se aprobă ratificarea Hotararii CA nr. 5 din 10.05.2024 privind mentinerea si majorarea facilităţii de credit contractata de la ING Bank N.V. Amsterdam – Sucursala Bucureşti precum şi menţinerea garanţiilor existente în vederea garantării facilităţii.</w:t>
      </w:r>
    </w:p>
    <w:p w14:paraId="120C9522" w14:textId="38449595" w:rsidR="00001428" w:rsidRPr="00251C9F" w:rsidRDefault="00001428" w:rsidP="00001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51C9F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Art.4.</w:t>
      </w:r>
      <w:r w:rsidRPr="00251C9F">
        <w:rPr>
          <w:rFonts w:ascii="Times New Roman" w:hAnsi="Times New Roman" w:cs="Times New Roman"/>
          <w:sz w:val="24"/>
          <w:szCs w:val="24"/>
          <w:lang w:val="ro-RO"/>
        </w:rPr>
        <w:t xml:space="preserve"> Se aprobă data de </w:t>
      </w:r>
      <w:r w:rsidRPr="00251C9F">
        <w:rPr>
          <w:rFonts w:ascii="Times New Roman" w:hAnsi="Times New Roman" w:cs="Times New Roman"/>
          <w:b/>
          <w:sz w:val="24"/>
          <w:szCs w:val="24"/>
          <w:lang w:val="ro-RO"/>
        </w:rPr>
        <w:t>10.09.2025</w:t>
      </w:r>
      <w:r w:rsidRPr="00251C9F">
        <w:rPr>
          <w:rFonts w:ascii="Times New Roman" w:hAnsi="Times New Roman" w:cs="Times New Roman"/>
          <w:sz w:val="24"/>
          <w:szCs w:val="24"/>
          <w:lang w:val="ro-RO"/>
        </w:rPr>
        <w:t xml:space="preserve"> ca dată de înregistrare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cu  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art.  87 alin.1 din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24/2017,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emitenții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instrumente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operațiuni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piață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51C9F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251C9F">
        <w:rPr>
          <w:rFonts w:ascii="Times New Roman" w:hAnsi="Times New Roman" w:cs="Times New Roman"/>
          <w:sz w:val="24"/>
          <w:szCs w:val="24"/>
          <w:lang w:val="ro-RO"/>
        </w:rPr>
        <w:t xml:space="preserve">  şi</w:t>
      </w:r>
      <w:proofErr w:type="gramEnd"/>
      <w:r w:rsidRPr="00251C9F">
        <w:rPr>
          <w:rFonts w:ascii="Times New Roman" w:hAnsi="Times New Roman" w:cs="Times New Roman"/>
          <w:sz w:val="24"/>
          <w:szCs w:val="24"/>
          <w:lang w:val="ro-RO"/>
        </w:rPr>
        <w:t xml:space="preserve"> data de </w:t>
      </w:r>
      <w:r w:rsidRPr="00251C9F">
        <w:rPr>
          <w:rFonts w:ascii="Times New Roman" w:hAnsi="Times New Roman" w:cs="Times New Roman"/>
          <w:b/>
          <w:sz w:val="24"/>
          <w:szCs w:val="24"/>
          <w:lang w:val="ro-RO"/>
        </w:rPr>
        <w:t>09.09.2025</w:t>
      </w:r>
      <w:r w:rsidRPr="00251C9F">
        <w:rPr>
          <w:rFonts w:ascii="Times New Roman" w:hAnsi="Times New Roman" w:cs="Times New Roman"/>
          <w:sz w:val="24"/>
          <w:szCs w:val="24"/>
          <w:lang w:val="ro-RO"/>
        </w:rPr>
        <w:t xml:space="preserve"> ca </w:t>
      </w:r>
      <w:r w:rsidRPr="00251C9F">
        <w:rPr>
          <w:rFonts w:ascii="Times New Roman" w:hAnsi="Times New Roman" w:cs="Times New Roman"/>
          <w:b/>
          <w:sz w:val="24"/>
          <w:szCs w:val="24"/>
          <w:lang w:val="ro-RO"/>
        </w:rPr>
        <w:t>„ex-date”</w:t>
      </w:r>
      <w:r w:rsidRPr="00251C9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7C20688" w14:textId="142F518C" w:rsidR="00001428" w:rsidRPr="00251C9F" w:rsidRDefault="00001428" w:rsidP="00001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C9F">
        <w:rPr>
          <w:rFonts w:ascii="Times New Roman" w:hAnsi="Times New Roman" w:cs="Times New Roman"/>
          <w:b/>
          <w:bCs/>
          <w:sz w:val="24"/>
          <w:szCs w:val="24"/>
        </w:rPr>
        <w:t>Art.5.</w:t>
      </w:r>
      <w:r w:rsidRPr="00251C9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mandatarea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persoanei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întreprindă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demersurile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publicare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adoptate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C9F">
        <w:rPr>
          <w:rFonts w:ascii="Times New Roman" w:hAnsi="Times New Roman" w:cs="Times New Roman"/>
          <w:sz w:val="24"/>
          <w:szCs w:val="24"/>
        </w:rPr>
        <w:t>Comerțului</w:t>
      </w:r>
      <w:proofErr w:type="spellEnd"/>
      <w:r w:rsidRPr="00251C9F">
        <w:rPr>
          <w:rFonts w:ascii="Times New Roman" w:hAnsi="Times New Roman" w:cs="Times New Roman"/>
          <w:sz w:val="24"/>
          <w:szCs w:val="24"/>
        </w:rPr>
        <w:t xml:space="preserve"> din Sibiu</w:t>
      </w:r>
    </w:p>
    <w:p w14:paraId="5AD5984C" w14:textId="77777777" w:rsidR="00A24051" w:rsidRPr="00251C9F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F408D33" w14:textId="77777777" w:rsidR="00527C55" w:rsidRPr="00251C9F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1C9F">
        <w:rPr>
          <w:rFonts w:ascii="Times New Roman" w:hAnsi="Times New Roman" w:cs="Times New Roman"/>
          <w:sz w:val="24"/>
          <w:szCs w:val="24"/>
        </w:rPr>
        <w:t>ADUNAREA GENERALĂ,</w:t>
      </w:r>
    </w:p>
    <w:p w14:paraId="7A75C573" w14:textId="77777777" w:rsidR="00527C55" w:rsidRPr="00251C9F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1C9F">
        <w:rPr>
          <w:rFonts w:ascii="Times New Roman" w:hAnsi="Times New Roman" w:cs="Times New Roman"/>
          <w:sz w:val="24"/>
          <w:szCs w:val="24"/>
        </w:rPr>
        <w:t>PREŞEDINTE</w:t>
      </w:r>
    </w:p>
    <w:p w14:paraId="1324CA83" w14:textId="77777777" w:rsidR="00527C55" w:rsidRPr="00251C9F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1C9F">
        <w:rPr>
          <w:rFonts w:ascii="Times New Roman" w:hAnsi="Times New Roman" w:cs="Times New Roman"/>
          <w:sz w:val="24"/>
          <w:szCs w:val="24"/>
        </w:rPr>
        <w:t>Ing. URECHE MIRCEA</w:t>
      </w:r>
    </w:p>
    <w:p w14:paraId="0579AF47" w14:textId="77777777" w:rsidR="00A24051" w:rsidRPr="00251C9F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24051" w:rsidRPr="00251C9F" w:rsidSect="000C17C5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0209"/>
    <w:multiLevelType w:val="hybridMultilevel"/>
    <w:tmpl w:val="9CE6A288"/>
    <w:lvl w:ilvl="0" w:tplc="550ACD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8D156C"/>
    <w:multiLevelType w:val="hybridMultilevel"/>
    <w:tmpl w:val="7D48A2E2"/>
    <w:lvl w:ilvl="0" w:tplc="210E6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D2B66"/>
    <w:multiLevelType w:val="multilevel"/>
    <w:tmpl w:val="15083374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892"/>
        </w:tabs>
        <w:ind w:left="289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84"/>
        </w:tabs>
        <w:ind w:left="39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5076"/>
        </w:tabs>
        <w:ind w:left="5076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5808"/>
        </w:tabs>
        <w:ind w:left="5808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6900"/>
        </w:tabs>
        <w:ind w:left="69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7992"/>
        </w:tabs>
        <w:ind w:left="7992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8724"/>
        </w:tabs>
        <w:ind w:left="8724" w:hanging="21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01428"/>
    <w:rsid w:val="00011840"/>
    <w:rsid w:val="00036BDB"/>
    <w:rsid w:val="0009126C"/>
    <w:rsid w:val="000C17C5"/>
    <w:rsid w:val="00191226"/>
    <w:rsid w:val="001B76CC"/>
    <w:rsid w:val="00206289"/>
    <w:rsid w:val="00214433"/>
    <w:rsid w:val="002463CC"/>
    <w:rsid w:val="00251C9F"/>
    <w:rsid w:val="00491C54"/>
    <w:rsid w:val="004E2726"/>
    <w:rsid w:val="005019D8"/>
    <w:rsid w:val="00527C55"/>
    <w:rsid w:val="00541CB9"/>
    <w:rsid w:val="005638C4"/>
    <w:rsid w:val="00590E0E"/>
    <w:rsid w:val="0070150D"/>
    <w:rsid w:val="007C615E"/>
    <w:rsid w:val="007D0776"/>
    <w:rsid w:val="00855251"/>
    <w:rsid w:val="008B13F3"/>
    <w:rsid w:val="008B3088"/>
    <w:rsid w:val="00931AD7"/>
    <w:rsid w:val="009E2F93"/>
    <w:rsid w:val="00A24051"/>
    <w:rsid w:val="00B5385A"/>
    <w:rsid w:val="00BB752F"/>
    <w:rsid w:val="00D1533B"/>
    <w:rsid w:val="00D723B6"/>
    <w:rsid w:val="00E84BE5"/>
    <w:rsid w:val="00EA78F1"/>
    <w:rsid w:val="00F5217F"/>
    <w:rsid w:val="00FA1ED1"/>
    <w:rsid w:val="00F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D198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019D8"/>
    <w:pPr>
      <w:keepNext/>
      <w:spacing w:after="0" w:line="240" w:lineRule="auto"/>
      <w:ind w:firstLine="720"/>
      <w:jc w:val="both"/>
      <w:outlineLvl w:val="0"/>
    </w:pPr>
    <w:rPr>
      <w:rFonts w:ascii="Tahoma" w:eastAsia="Times New Roman" w:hAnsi="Tahoma" w:cs="Times New Roman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9"/>
    <w:rsid w:val="005019D8"/>
    <w:rPr>
      <w:rFonts w:ascii="Tahoma" w:eastAsia="Times New Roman" w:hAnsi="Tahoma" w:cs="Times New Roman"/>
      <w:sz w:val="24"/>
      <w:szCs w:val="24"/>
      <w:lang w:val="ro-RO" w:eastAsia="zh-CN"/>
    </w:rPr>
  </w:style>
  <w:style w:type="paragraph" w:customStyle="1" w:styleId="Default">
    <w:name w:val="Default"/>
    <w:rsid w:val="005019D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437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4</cp:revision>
  <dcterms:created xsi:type="dcterms:W3CDTF">2025-03-20T13:07:00Z</dcterms:created>
  <dcterms:modified xsi:type="dcterms:W3CDTF">2025-03-20T13:17:00Z</dcterms:modified>
</cp:coreProperties>
</file>